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D6" w:rsidRDefault="004104D6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Answer Key</w:t>
      </w:r>
    </w:p>
    <w:p w:rsidR="004104D6" w:rsidRDefault="004104D6">
      <w:pPr>
        <w:rPr>
          <w:rFonts w:ascii="Times New Roman" w:hAnsi="Times New Roman"/>
          <w:b/>
          <w:sz w:val="28"/>
        </w:rPr>
      </w:pPr>
    </w:p>
    <w:p w:rsidR="004104D6" w:rsidRP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</w:p>
    <w:p w:rsid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</w:p>
    <w:p w:rsid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</w:p>
    <w:p w:rsid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</w:p>
    <w:p w:rsid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</w:p>
    <w:p w:rsid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True </w:t>
      </w:r>
    </w:p>
    <w:p w:rsidR="004104D6" w:rsidRDefault="004104D6" w:rsidP="004104D6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False</w:t>
      </w:r>
    </w:p>
    <w:p w:rsidR="004104D6" w:rsidRDefault="004104D6" w:rsidP="004104D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--Significant impact on intellectual thought/life</w:t>
      </w:r>
    </w:p>
    <w:p w:rsidR="004104D6" w:rsidRDefault="004104D6" w:rsidP="004104D6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--Religious texts printed and distributed at high rates</w:t>
      </w:r>
    </w:p>
    <w:p w:rsidR="004104D6" w:rsidRDefault="004104D6" w:rsidP="004104D6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--Printing became large industry for Europe</w:t>
      </w:r>
    </w:p>
    <w:p w:rsidR="004104D6" w:rsidRDefault="004104D6" w:rsidP="004104D6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--Encouraged development of research/knowledge</w:t>
      </w:r>
    </w:p>
    <w:p w:rsidR="004104D6" w:rsidRDefault="004104D6" w:rsidP="004104D6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--Established “reading public” with standardized texts to consult</w:t>
      </w:r>
    </w:p>
    <w:p w:rsidR="004104D6" w:rsidRDefault="004104D6" w:rsidP="004104D6">
      <w:pPr>
        <w:rPr>
          <w:rFonts w:ascii="Times New Roman" w:hAnsi="Times New Roman"/>
        </w:rPr>
      </w:pPr>
    </w:p>
    <w:p w:rsidR="004104D6" w:rsidRDefault="004104D6" w:rsidP="004104D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–Embodied Roman antiquity</w:t>
      </w:r>
    </w:p>
    <w:p w:rsidR="004104D6" w:rsidRDefault="004104D6" w:rsidP="004104D6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--Characterized by columns, arches, coffered ceilings </w:t>
      </w:r>
    </w:p>
    <w:p w:rsidR="004104D6" w:rsidRDefault="004104D6" w:rsidP="004104D6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>--Very different from medieval cathedrals</w:t>
      </w:r>
    </w:p>
    <w:p w:rsidR="005445D5" w:rsidRDefault="004104D6" w:rsidP="004104D6">
      <w:pPr>
        <w:pStyle w:val="ListParagrap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--Did not </w:t>
      </w:r>
      <w:r w:rsidR="005445D5">
        <w:rPr>
          <w:rFonts w:ascii="Times New Roman" w:hAnsi="Times New Roman"/>
        </w:rPr>
        <w:t>overwhelm the person with design, rather sought to show a human-centered environment</w:t>
      </w:r>
    </w:p>
    <w:p w:rsidR="005445D5" w:rsidRDefault="005445D5" w:rsidP="005445D5">
      <w:pPr>
        <w:rPr>
          <w:rFonts w:ascii="Times New Roman" w:hAnsi="Times New Roman"/>
        </w:rPr>
      </w:pPr>
    </w:p>
    <w:p w:rsidR="005445D5" w:rsidRDefault="005445D5" w:rsidP="005445D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–No longer seen as mere artisans, but creative masterminds or geniuses </w:t>
      </w:r>
    </w:p>
    <w:p w:rsidR="005445D5" w:rsidRDefault="005445D5" w:rsidP="005445D5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--Perceived as heroes, modern day “rock stars”</w:t>
      </w:r>
    </w:p>
    <w:p w:rsidR="004104D6" w:rsidRPr="005445D5" w:rsidRDefault="005445D5" w:rsidP="005445D5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--Money markets in a sense, ability to profit rose</w:t>
      </w:r>
    </w:p>
    <w:sectPr w:rsidR="004104D6" w:rsidRPr="005445D5" w:rsidSect="004104D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1887"/>
    <w:multiLevelType w:val="hybridMultilevel"/>
    <w:tmpl w:val="3BBA9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14D37"/>
    <w:multiLevelType w:val="hybridMultilevel"/>
    <w:tmpl w:val="F49C8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57C25"/>
    <w:multiLevelType w:val="hybridMultilevel"/>
    <w:tmpl w:val="DAFA6A74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40606857"/>
    <w:multiLevelType w:val="hybridMultilevel"/>
    <w:tmpl w:val="3DEAB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26557"/>
    <w:multiLevelType w:val="hybridMultilevel"/>
    <w:tmpl w:val="7F58C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F1D4B"/>
    <w:multiLevelType w:val="hybridMultilevel"/>
    <w:tmpl w:val="E87C8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104D6"/>
    <w:rsid w:val="004104D6"/>
    <w:rsid w:val="005445D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15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Lylo</dc:creator>
  <cp:keywords/>
  <cp:lastModifiedBy>David Lylo</cp:lastModifiedBy>
  <cp:revision>1</cp:revision>
  <dcterms:created xsi:type="dcterms:W3CDTF">2011-04-13T20:49:00Z</dcterms:created>
  <dcterms:modified xsi:type="dcterms:W3CDTF">2011-04-13T21:13:00Z</dcterms:modified>
</cp:coreProperties>
</file>